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D42B" w14:textId="5CF8FB4C" w:rsidR="005A27B4" w:rsidRPr="00B84C20" w:rsidRDefault="00EF42C5" w:rsidP="00EF42C5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B84C20">
        <w:rPr>
          <w:rFonts w:ascii="Arial" w:hAnsi="Arial" w:cs="Arial"/>
          <w:b/>
          <w:bCs/>
          <w:sz w:val="36"/>
          <w:szCs w:val="36"/>
          <w:lang w:val="en-US"/>
        </w:rPr>
        <w:t>Outline Proposal</w:t>
      </w:r>
      <w:r w:rsidR="0031470C" w:rsidRPr="00B84C20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 w:rsidR="0031470C" w:rsidRPr="00B84C20">
        <w:rPr>
          <w:rFonts w:ascii="Arial" w:hAnsi="Arial" w:cs="Arial"/>
          <w:b/>
          <w:bCs/>
          <w:sz w:val="36"/>
          <w:szCs w:val="36"/>
          <w:lang w:val="en-US"/>
        </w:rPr>
        <w:t>Tugas</w:t>
      </w:r>
      <w:proofErr w:type="spellEnd"/>
      <w:r w:rsidR="0031470C" w:rsidRPr="00B84C20">
        <w:rPr>
          <w:rFonts w:ascii="Arial" w:hAnsi="Arial" w:cs="Arial"/>
          <w:b/>
          <w:bCs/>
          <w:sz w:val="36"/>
          <w:szCs w:val="36"/>
          <w:lang w:val="en-US"/>
        </w:rPr>
        <w:t xml:space="preserve"> Akhir</w:t>
      </w:r>
    </w:p>
    <w:p w14:paraId="0739ED4A" w14:textId="77777777" w:rsidR="004F3BBC" w:rsidRDefault="004F3BBC" w:rsidP="00EF42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Program Studi </w:t>
      </w:r>
      <w:r w:rsidR="00EF42C5" w:rsidRPr="00B84C20">
        <w:rPr>
          <w:rFonts w:ascii="Arial" w:hAnsi="Arial" w:cs="Arial"/>
          <w:lang w:val="en-US"/>
        </w:rPr>
        <w:t xml:space="preserve">Magister </w:t>
      </w:r>
      <w:proofErr w:type="spellStart"/>
      <w:r w:rsidR="00EF42C5" w:rsidRPr="00B84C20">
        <w:rPr>
          <w:rFonts w:ascii="Arial" w:hAnsi="Arial" w:cs="Arial"/>
          <w:lang w:val="en-US"/>
        </w:rPr>
        <w:t>Ilmu</w:t>
      </w:r>
      <w:proofErr w:type="spellEnd"/>
      <w:r w:rsidR="00EF42C5" w:rsidRPr="00B84C20">
        <w:rPr>
          <w:rFonts w:ascii="Arial" w:hAnsi="Arial" w:cs="Arial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lang w:val="en-US"/>
        </w:rPr>
        <w:t>Lingkungan</w:t>
      </w:r>
      <w:proofErr w:type="spellEnd"/>
    </w:p>
    <w:p w14:paraId="5D50B2E4" w14:textId="064103C2" w:rsidR="00EF42C5" w:rsidRPr="00B84C20" w:rsidRDefault="00B84C20" w:rsidP="00EF42C5">
      <w:pPr>
        <w:jc w:val="center"/>
        <w:rPr>
          <w:rFonts w:ascii="Arial" w:hAnsi="Arial" w:cs="Arial"/>
          <w:lang w:val="en-US"/>
        </w:rPr>
      </w:pPr>
      <w:r w:rsidRPr="00B84C20">
        <w:rPr>
          <w:rFonts w:ascii="Arial" w:hAnsi="Arial" w:cs="Arial"/>
          <w:lang w:val="en-US"/>
        </w:rPr>
        <w:t xml:space="preserve">Program </w:t>
      </w:r>
      <w:proofErr w:type="spellStart"/>
      <w:r w:rsidRPr="00B84C20">
        <w:rPr>
          <w:rFonts w:ascii="Arial" w:hAnsi="Arial" w:cs="Arial"/>
          <w:lang w:val="en-US"/>
        </w:rPr>
        <w:t>Pasca</w:t>
      </w:r>
      <w:r w:rsidR="004F3BBC">
        <w:rPr>
          <w:rFonts w:ascii="Arial" w:hAnsi="Arial" w:cs="Arial"/>
          <w:lang w:val="en-US"/>
        </w:rPr>
        <w:t>s</w:t>
      </w:r>
      <w:r w:rsidRPr="00B84C20">
        <w:rPr>
          <w:rFonts w:ascii="Arial" w:hAnsi="Arial" w:cs="Arial"/>
          <w:lang w:val="en-US"/>
        </w:rPr>
        <w:t>arjana</w:t>
      </w:r>
      <w:proofErr w:type="spellEnd"/>
      <w:r w:rsidR="00EF42C5" w:rsidRPr="00B84C20">
        <w:rPr>
          <w:rFonts w:ascii="Arial" w:hAnsi="Arial" w:cs="Arial"/>
          <w:lang w:val="en-US"/>
        </w:rPr>
        <w:t xml:space="preserve"> Universitas </w:t>
      </w:r>
      <w:proofErr w:type="spellStart"/>
      <w:r w:rsidR="00EF42C5" w:rsidRPr="00B84C20">
        <w:rPr>
          <w:rFonts w:ascii="Arial" w:hAnsi="Arial" w:cs="Arial"/>
          <w:lang w:val="en-US"/>
        </w:rPr>
        <w:t>Tanjungpura</w:t>
      </w:r>
      <w:proofErr w:type="spellEnd"/>
    </w:p>
    <w:p w14:paraId="6CE22AEE" w14:textId="77777777" w:rsidR="00B84C20" w:rsidRPr="00B84C20" w:rsidRDefault="00B84C20" w:rsidP="00EF42C5">
      <w:pPr>
        <w:rPr>
          <w:rFonts w:ascii="Arial" w:hAnsi="Arial" w:cs="Arial"/>
          <w:lang w:val="en-US"/>
        </w:rPr>
      </w:pPr>
    </w:p>
    <w:p w14:paraId="4065589E" w14:textId="77777777" w:rsidR="004F3BBC" w:rsidRDefault="004F3BBC" w:rsidP="00695B18">
      <w:pPr>
        <w:tabs>
          <w:tab w:val="left" w:pos="2268"/>
          <w:tab w:val="left" w:pos="2552"/>
        </w:tabs>
        <w:spacing w:line="288" w:lineRule="auto"/>
        <w:rPr>
          <w:rFonts w:ascii="Arial" w:hAnsi="Arial" w:cs="Arial"/>
          <w:sz w:val="22"/>
          <w:szCs w:val="22"/>
          <w:lang w:val="en-US"/>
        </w:rPr>
      </w:pPr>
    </w:p>
    <w:p w14:paraId="0A7FB018" w14:textId="5450F21E" w:rsidR="00EF42C5" w:rsidRPr="00B84C20" w:rsidRDefault="00AC078D" w:rsidP="00695B18">
      <w:pPr>
        <w:tabs>
          <w:tab w:val="left" w:pos="2268"/>
          <w:tab w:val="left" w:pos="2552"/>
        </w:tabs>
        <w:spacing w:line="288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Tanggal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>/Bulan/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Tahun</w:t>
      </w:r>
      <w:proofErr w:type="spellEnd"/>
      <w:r w:rsidR="00695B18">
        <w:rPr>
          <w:rFonts w:ascii="Arial" w:hAnsi="Arial" w:cs="Arial"/>
          <w:sz w:val="22"/>
          <w:szCs w:val="22"/>
          <w:lang w:val="en-US"/>
        </w:rPr>
        <w:tab/>
      </w:r>
      <w:r w:rsidRPr="00B84C20">
        <w:rPr>
          <w:rFonts w:ascii="Arial" w:hAnsi="Arial" w:cs="Arial"/>
          <w:sz w:val="22"/>
          <w:szCs w:val="22"/>
          <w:lang w:val="en-US"/>
        </w:rPr>
        <w:t>:</w:t>
      </w:r>
    </w:p>
    <w:p w14:paraId="307BA4B0" w14:textId="521FF7A2" w:rsidR="00EF42C5" w:rsidRPr="0008242D" w:rsidRDefault="00EF42C5" w:rsidP="00695B18">
      <w:pPr>
        <w:tabs>
          <w:tab w:val="left" w:pos="2268"/>
          <w:tab w:val="left" w:pos="2552"/>
        </w:tabs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Nama Lengkap</w:t>
      </w:r>
      <w:r w:rsidRPr="0008242D">
        <w:rPr>
          <w:rFonts w:ascii="Arial" w:hAnsi="Arial" w:cs="Arial"/>
          <w:sz w:val="22"/>
          <w:szCs w:val="22"/>
          <w:lang w:val="fi-FI"/>
        </w:rPr>
        <w:tab/>
        <w:t>:</w:t>
      </w:r>
    </w:p>
    <w:p w14:paraId="5919D87D" w14:textId="363782F5" w:rsidR="00EF42C5" w:rsidRPr="0008242D" w:rsidRDefault="00EF42C5" w:rsidP="00695B18">
      <w:pPr>
        <w:tabs>
          <w:tab w:val="left" w:pos="2268"/>
          <w:tab w:val="left" w:pos="2552"/>
        </w:tabs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NIM</w:t>
      </w:r>
      <w:r w:rsidRPr="0008242D">
        <w:rPr>
          <w:rFonts w:ascii="Arial" w:hAnsi="Arial" w:cs="Arial"/>
          <w:sz w:val="22"/>
          <w:szCs w:val="22"/>
          <w:lang w:val="fi-FI"/>
        </w:rPr>
        <w:tab/>
        <w:t>:</w:t>
      </w:r>
    </w:p>
    <w:p w14:paraId="551DD3F3" w14:textId="5F1854ED" w:rsidR="00EF42C5" w:rsidRPr="0008242D" w:rsidRDefault="00EF42C5" w:rsidP="00695B18">
      <w:pPr>
        <w:tabs>
          <w:tab w:val="left" w:pos="2268"/>
          <w:tab w:val="left" w:pos="2552"/>
        </w:tabs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Usulan judul</w:t>
      </w:r>
      <w:r w:rsidRPr="0008242D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="00695B18" w:rsidRPr="0008242D">
        <w:rPr>
          <w:rFonts w:ascii="Arial" w:hAnsi="Arial" w:cs="Arial"/>
          <w:sz w:val="22"/>
          <w:szCs w:val="22"/>
          <w:lang w:val="fi-FI"/>
        </w:rPr>
        <w:tab/>
      </w:r>
      <w:r w:rsidRPr="0008242D">
        <w:rPr>
          <w:rFonts w:ascii="Arial" w:hAnsi="Arial" w:cs="Arial"/>
          <w:sz w:val="22"/>
          <w:szCs w:val="22"/>
          <w:lang w:val="fi-FI"/>
        </w:rPr>
        <w:t>[tulis dengan singkat dan jelas, maksimum 25 kata]</w:t>
      </w:r>
    </w:p>
    <w:p w14:paraId="376D23C9" w14:textId="77777777" w:rsidR="00EF42C5" w:rsidRPr="0008242D" w:rsidRDefault="00EF42C5" w:rsidP="00EF42C5">
      <w:pPr>
        <w:rPr>
          <w:rFonts w:ascii="Arial" w:hAnsi="Arial" w:cs="Arial"/>
          <w:sz w:val="22"/>
          <w:szCs w:val="22"/>
          <w:lang w:val="fi-FI"/>
        </w:rPr>
      </w:pPr>
    </w:p>
    <w:p w14:paraId="3AE6F25B" w14:textId="77777777" w:rsidR="007F487C" w:rsidRPr="0008242D" w:rsidRDefault="007F487C" w:rsidP="007F487C">
      <w:pPr>
        <w:rPr>
          <w:rFonts w:ascii="Arial" w:hAnsi="Arial" w:cs="Arial"/>
          <w:b/>
          <w:bCs/>
          <w:sz w:val="22"/>
          <w:szCs w:val="22"/>
          <w:lang w:val="fi-FI"/>
        </w:rPr>
      </w:pPr>
      <w:r w:rsidRPr="0008242D">
        <w:rPr>
          <w:rFonts w:ascii="Arial" w:hAnsi="Arial" w:cs="Arial"/>
          <w:b/>
          <w:bCs/>
          <w:sz w:val="22"/>
          <w:szCs w:val="22"/>
          <w:lang w:val="fi-FI"/>
        </w:rPr>
        <w:t>Topik Penelitian (pilih salah satu):</w:t>
      </w:r>
    </w:p>
    <w:p w14:paraId="44FAF282" w14:textId="6B66DCD9" w:rsidR="00B84C20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Pencemaran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lingkungan</w:t>
      </w:r>
      <w:proofErr w:type="spellEnd"/>
    </w:p>
    <w:p w14:paraId="6A364C8D" w14:textId="21D82256" w:rsidR="00B84C20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Pemodelan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lingkungan</w:t>
      </w:r>
      <w:proofErr w:type="spellEnd"/>
    </w:p>
    <w:p w14:paraId="4023A992" w14:textId="396F48AB" w:rsid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Perubahan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iklim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pembangunan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rendah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karbon</w:t>
      </w:r>
      <w:proofErr w:type="spellEnd"/>
    </w:p>
    <w:p w14:paraId="603F1BBB" w14:textId="27D41E97" w:rsidR="00274EBD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Pengelolaan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sumberdaya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berkelanjutan</w:t>
      </w:r>
      <w:proofErr w:type="spellEnd"/>
    </w:p>
    <w:p w14:paraId="332D128B" w14:textId="4BA6C540" w:rsidR="00B84C20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Pengelolaan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ekosistem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lahan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basah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74EBD">
        <w:rPr>
          <w:rFonts w:ascii="Arial" w:hAnsi="Arial" w:cs="Arial"/>
          <w:sz w:val="22"/>
          <w:szCs w:val="22"/>
        </w:rPr>
        <w:t>sungai</w:t>
      </w:r>
      <w:proofErr w:type="spellEnd"/>
      <w:r w:rsidRPr="00274EB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4EBD">
        <w:rPr>
          <w:rFonts w:ascii="Arial" w:hAnsi="Arial" w:cs="Arial"/>
          <w:sz w:val="22"/>
          <w:szCs w:val="22"/>
        </w:rPr>
        <w:t>danau</w:t>
      </w:r>
      <w:proofErr w:type="spellEnd"/>
      <w:r w:rsidRPr="00274EBD">
        <w:rPr>
          <w:rFonts w:ascii="Arial" w:hAnsi="Arial" w:cs="Arial"/>
          <w:sz w:val="22"/>
          <w:szCs w:val="22"/>
        </w:rPr>
        <w:t>, wi</w:t>
      </w:r>
      <w:r>
        <w:rPr>
          <w:rFonts w:ascii="Arial" w:hAnsi="Arial" w:cs="Arial"/>
          <w:sz w:val="22"/>
          <w:szCs w:val="22"/>
        </w:rPr>
        <w:t>l</w:t>
      </w:r>
      <w:r w:rsidRPr="00274EBD">
        <w:rPr>
          <w:rFonts w:ascii="Arial" w:hAnsi="Arial" w:cs="Arial"/>
          <w:sz w:val="22"/>
          <w:szCs w:val="22"/>
        </w:rPr>
        <w:t xml:space="preserve">ayah </w:t>
      </w:r>
      <w:proofErr w:type="spellStart"/>
      <w:r w:rsidRPr="00274EBD">
        <w:rPr>
          <w:rFonts w:ascii="Arial" w:hAnsi="Arial" w:cs="Arial"/>
          <w:sz w:val="22"/>
          <w:szCs w:val="22"/>
        </w:rPr>
        <w:t>pesisir</w:t>
      </w:r>
      <w:proofErr w:type="spellEnd"/>
      <w:r w:rsidRPr="00274EB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4EBD">
        <w:rPr>
          <w:rFonts w:ascii="Arial" w:hAnsi="Arial" w:cs="Arial"/>
          <w:sz w:val="22"/>
          <w:szCs w:val="22"/>
        </w:rPr>
        <w:t>gambut</w:t>
      </w:r>
      <w:proofErr w:type="spellEnd"/>
      <w:r w:rsidRPr="00274EBD">
        <w:rPr>
          <w:rFonts w:ascii="Arial" w:hAnsi="Arial" w:cs="Arial"/>
          <w:sz w:val="22"/>
          <w:szCs w:val="22"/>
        </w:rPr>
        <w:t>, dan mangrove</w:t>
      </w:r>
      <w:r>
        <w:rPr>
          <w:rFonts w:ascii="Arial" w:hAnsi="Arial" w:cs="Arial"/>
          <w:sz w:val="22"/>
          <w:szCs w:val="22"/>
        </w:rPr>
        <w:t>)</w:t>
      </w:r>
    </w:p>
    <w:p w14:paraId="632D236E" w14:textId="77777777" w:rsidR="00B84C20" w:rsidRPr="00B84C20" w:rsidRDefault="00B84C20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B84C20">
        <w:rPr>
          <w:rFonts w:ascii="Arial" w:hAnsi="Arial" w:cs="Arial"/>
          <w:sz w:val="22"/>
          <w:szCs w:val="22"/>
        </w:rPr>
        <w:t>Keanekaragaman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Hayati</w:t>
      </w:r>
    </w:p>
    <w:p w14:paraId="55B510FF" w14:textId="5C4DFCC3" w:rsidR="00B84C20" w:rsidRPr="0008242D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Ekonomi sumberdaya alam, ekonomi hijau, dan ekonomi biru</w:t>
      </w:r>
    </w:p>
    <w:p w14:paraId="1E59DEE8" w14:textId="7BCFEA3B" w:rsidR="00B84C20" w:rsidRPr="00B84C20" w:rsidRDefault="00274EBD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Hukum dan tata </w:t>
      </w:r>
      <w:proofErr w:type="spellStart"/>
      <w:r w:rsidRPr="00B84C20">
        <w:rPr>
          <w:rFonts w:ascii="Arial" w:hAnsi="Arial" w:cs="Arial"/>
          <w:sz w:val="22"/>
          <w:szCs w:val="22"/>
        </w:rPr>
        <w:t>kelola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lingkungan</w:t>
      </w:r>
      <w:proofErr w:type="spellEnd"/>
    </w:p>
    <w:p w14:paraId="78C91CB4" w14:textId="53FE768B" w:rsidR="00B84C20" w:rsidRPr="0008242D" w:rsidRDefault="00B84C20" w:rsidP="00695B18">
      <w:pPr>
        <w:pStyle w:val="ListParagraph"/>
        <w:numPr>
          <w:ilvl w:val="0"/>
          <w:numId w:val="2"/>
        </w:numPr>
        <w:spacing w:after="160" w:line="288" w:lineRule="auto"/>
        <w:ind w:left="714" w:hanging="357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 xml:space="preserve">Humaniora </w:t>
      </w:r>
      <w:r w:rsidR="00274EBD" w:rsidRPr="0008242D">
        <w:rPr>
          <w:rFonts w:ascii="Arial" w:hAnsi="Arial" w:cs="Arial"/>
          <w:sz w:val="22"/>
          <w:szCs w:val="22"/>
          <w:lang w:val="fi-FI"/>
        </w:rPr>
        <w:t>(Filsafat, seni, sejarah, bahasa dan sastra)</w:t>
      </w:r>
    </w:p>
    <w:p w14:paraId="4CC1B590" w14:textId="77777777" w:rsidR="007F487C" w:rsidRPr="0008242D" w:rsidRDefault="007F487C" w:rsidP="007F487C">
      <w:pPr>
        <w:pStyle w:val="ListParagraph"/>
        <w:rPr>
          <w:rFonts w:ascii="Arial" w:hAnsi="Arial" w:cs="Arial"/>
          <w:sz w:val="22"/>
          <w:szCs w:val="22"/>
          <w:lang w:val="fi-FI"/>
        </w:rPr>
      </w:pPr>
    </w:p>
    <w:p w14:paraId="3E5F44A8" w14:textId="77777777" w:rsidR="007F487C" w:rsidRPr="0008242D" w:rsidRDefault="007F487C" w:rsidP="00695B18">
      <w:p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Keterkaitan dengan Tujuan Pembangunan Berkelanjutan (TPB) (Bisa lebih dari satu)</w:t>
      </w:r>
    </w:p>
    <w:p w14:paraId="67D9B7B9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1.  </w:t>
      </w:r>
      <w:proofErr w:type="spellStart"/>
      <w:r w:rsidRPr="00B84C20">
        <w:rPr>
          <w:rFonts w:ascii="Arial" w:hAnsi="Arial" w:cs="Arial"/>
          <w:sz w:val="22"/>
          <w:szCs w:val="22"/>
        </w:rPr>
        <w:t>Tanpa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Kemiskinan</w:t>
      </w:r>
      <w:proofErr w:type="spellEnd"/>
    </w:p>
    <w:p w14:paraId="266A141E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2.  </w:t>
      </w:r>
      <w:proofErr w:type="spellStart"/>
      <w:r w:rsidRPr="00B84C20">
        <w:rPr>
          <w:rFonts w:ascii="Arial" w:hAnsi="Arial" w:cs="Arial"/>
          <w:sz w:val="22"/>
          <w:szCs w:val="22"/>
        </w:rPr>
        <w:t>Tanpa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Kelaparan</w:t>
      </w:r>
      <w:proofErr w:type="spellEnd"/>
    </w:p>
    <w:p w14:paraId="4E92898E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3.  </w:t>
      </w:r>
      <w:proofErr w:type="spellStart"/>
      <w:r w:rsidRPr="00B84C20">
        <w:rPr>
          <w:rFonts w:ascii="Arial" w:hAnsi="Arial" w:cs="Arial"/>
          <w:sz w:val="22"/>
          <w:szCs w:val="22"/>
        </w:rPr>
        <w:t>Kehidupan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Sehat dan Sejahtera</w:t>
      </w:r>
    </w:p>
    <w:p w14:paraId="66B3F170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4.  Pendidikan yang </w:t>
      </w:r>
      <w:proofErr w:type="spellStart"/>
      <w:r w:rsidRPr="00B84C20">
        <w:rPr>
          <w:rFonts w:ascii="Arial" w:hAnsi="Arial" w:cs="Arial"/>
          <w:sz w:val="22"/>
          <w:szCs w:val="22"/>
        </w:rPr>
        <w:t>Berkualitas</w:t>
      </w:r>
      <w:proofErr w:type="spellEnd"/>
    </w:p>
    <w:p w14:paraId="20424243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5.  </w:t>
      </w:r>
      <w:proofErr w:type="spellStart"/>
      <w:r w:rsidRPr="00B84C20">
        <w:rPr>
          <w:rFonts w:ascii="Arial" w:hAnsi="Arial" w:cs="Arial"/>
          <w:sz w:val="22"/>
          <w:szCs w:val="22"/>
        </w:rPr>
        <w:t>Kesetaraan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Gender</w:t>
      </w:r>
    </w:p>
    <w:p w14:paraId="28F4BF63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6.  Air </w:t>
      </w:r>
      <w:proofErr w:type="spellStart"/>
      <w:r w:rsidRPr="00B84C20">
        <w:rPr>
          <w:rFonts w:ascii="Arial" w:hAnsi="Arial" w:cs="Arial"/>
          <w:sz w:val="22"/>
          <w:szCs w:val="22"/>
        </w:rPr>
        <w:t>Bersih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84C20">
        <w:rPr>
          <w:rFonts w:ascii="Arial" w:hAnsi="Arial" w:cs="Arial"/>
          <w:sz w:val="22"/>
          <w:szCs w:val="22"/>
        </w:rPr>
        <w:t>Sanitasi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Layak</w:t>
      </w:r>
    </w:p>
    <w:p w14:paraId="505EF189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7.  Energi </w:t>
      </w:r>
      <w:proofErr w:type="spellStart"/>
      <w:r w:rsidRPr="00B84C20">
        <w:rPr>
          <w:rFonts w:ascii="Arial" w:hAnsi="Arial" w:cs="Arial"/>
          <w:sz w:val="22"/>
          <w:szCs w:val="22"/>
        </w:rPr>
        <w:t>Bersih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84C20">
        <w:rPr>
          <w:rFonts w:ascii="Arial" w:hAnsi="Arial" w:cs="Arial"/>
          <w:sz w:val="22"/>
          <w:szCs w:val="22"/>
        </w:rPr>
        <w:t>Terjangkau</w:t>
      </w:r>
      <w:proofErr w:type="spellEnd"/>
    </w:p>
    <w:p w14:paraId="6564F3ED" w14:textId="77777777" w:rsidR="007F487C" w:rsidRPr="0008242D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TPB 8.  Pekerjaan Layak dan Pertumbuhan Ekonomi</w:t>
      </w:r>
    </w:p>
    <w:p w14:paraId="6CEEBF29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9.  Industri, </w:t>
      </w:r>
      <w:proofErr w:type="spellStart"/>
      <w:r w:rsidRPr="00B84C20">
        <w:rPr>
          <w:rFonts w:ascii="Arial" w:hAnsi="Arial" w:cs="Arial"/>
          <w:sz w:val="22"/>
          <w:szCs w:val="22"/>
        </w:rPr>
        <w:t>Inovasi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B84C20">
        <w:rPr>
          <w:rFonts w:ascii="Arial" w:hAnsi="Arial" w:cs="Arial"/>
          <w:sz w:val="22"/>
          <w:szCs w:val="22"/>
        </w:rPr>
        <w:t>Infrastruktur</w:t>
      </w:r>
      <w:proofErr w:type="spellEnd"/>
    </w:p>
    <w:p w14:paraId="1E286F99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10.  </w:t>
      </w:r>
      <w:proofErr w:type="spellStart"/>
      <w:r w:rsidRPr="00B84C20">
        <w:rPr>
          <w:rFonts w:ascii="Arial" w:hAnsi="Arial" w:cs="Arial"/>
          <w:sz w:val="22"/>
          <w:szCs w:val="22"/>
        </w:rPr>
        <w:t>Berkurangnya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Kesenjangan</w:t>
      </w:r>
      <w:proofErr w:type="spellEnd"/>
    </w:p>
    <w:p w14:paraId="104E030C" w14:textId="77777777" w:rsidR="007F487C" w:rsidRPr="0008242D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TPB 11.  Kota dan Pemukiman yang Berkelanjutan</w:t>
      </w:r>
    </w:p>
    <w:p w14:paraId="1BD79B42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12.  </w:t>
      </w:r>
      <w:proofErr w:type="spellStart"/>
      <w:r w:rsidRPr="00B84C20">
        <w:rPr>
          <w:rFonts w:ascii="Arial" w:hAnsi="Arial" w:cs="Arial"/>
          <w:sz w:val="22"/>
          <w:szCs w:val="22"/>
        </w:rPr>
        <w:t>Konsumsi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84C20">
        <w:rPr>
          <w:rFonts w:ascii="Arial" w:hAnsi="Arial" w:cs="Arial"/>
          <w:sz w:val="22"/>
          <w:szCs w:val="22"/>
        </w:rPr>
        <w:t>Produksi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</w:rPr>
        <w:t>Bertanggung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Jawab</w:t>
      </w:r>
    </w:p>
    <w:p w14:paraId="396BF9C9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13.  </w:t>
      </w:r>
      <w:proofErr w:type="spellStart"/>
      <w:r w:rsidRPr="00B84C20">
        <w:rPr>
          <w:rFonts w:ascii="Arial" w:hAnsi="Arial" w:cs="Arial"/>
          <w:sz w:val="22"/>
          <w:szCs w:val="22"/>
        </w:rPr>
        <w:t>Penanganan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Perubahan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Iklim</w:t>
      </w:r>
    </w:p>
    <w:p w14:paraId="7E5A6071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14.  </w:t>
      </w:r>
      <w:proofErr w:type="spellStart"/>
      <w:r w:rsidRPr="00B84C20">
        <w:rPr>
          <w:rFonts w:ascii="Arial" w:hAnsi="Arial" w:cs="Arial"/>
          <w:sz w:val="22"/>
          <w:szCs w:val="22"/>
        </w:rPr>
        <w:t>Ekosistem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Lautan</w:t>
      </w:r>
      <w:proofErr w:type="spellEnd"/>
    </w:p>
    <w:p w14:paraId="6C32D9BE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15.  </w:t>
      </w:r>
      <w:proofErr w:type="spellStart"/>
      <w:r w:rsidRPr="00B84C20">
        <w:rPr>
          <w:rFonts w:ascii="Arial" w:hAnsi="Arial" w:cs="Arial"/>
          <w:sz w:val="22"/>
          <w:szCs w:val="22"/>
        </w:rPr>
        <w:t>Ekosistem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</w:rPr>
        <w:t>Daratan</w:t>
      </w:r>
      <w:proofErr w:type="spellEnd"/>
    </w:p>
    <w:p w14:paraId="75D83040" w14:textId="77777777" w:rsidR="007F487C" w:rsidRPr="00B84C20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B84C20">
        <w:rPr>
          <w:rFonts w:ascii="Arial" w:hAnsi="Arial" w:cs="Arial"/>
          <w:sz w:val="22"/>
          <w:szCs w:val="22"/>
        </w:rPr>
        <w:t xml:space="preserve">TPB 16.  </w:t>
      </w:r>
      <w:proofErr w:type="spellStart"/>
      <w:r w:rsidRPr="00B84C20">
        <w:rPr>
          <w:rFonts w:ascii="Arial" w:hAnsi="Arial" w:cs="Arial"/>
          <w:sz w:val="22"/>
          <w:szCs w:val="22"/>
        </w:rPr>
        <w:t>Perdamaian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C20">
        <w:rPr>
          <w:rFonts w:ascii="Arial" w:hAnsi="Arial" w:cs="Arial"/>
          <w:sz w:val="22"/>
          <w:szCs w:val="22"/>
        </w:rPr>
        <w:t>Keadilan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B84C20">
        <w:rPr>
          <w:rFonts w:ascii="Arial" w:hAnsi="Arial" w:cs="Arial"/>
          <w:sz w:val="22"/>
          <w:szCs w:val="22"/>
        </w:rPr>
        <w:t>Kelembagaan</w:t>
      </w:r>
      <w:proofErr w:type="spellEnd"/>
      <w:r w:rsidRPr="00B84C20">
        <w:rPr>
          <w:rFonts w:ascii="Arial" w:hAnsi="Arial" w:cs="Arial"/>
          <w:sz w:val="22"/>
          <w:szCs w:val="22"/>
        </w:rPr>
        <w:t xml:space="preserve"> yang Tangguh</w:t>
      </w:r>
    </w:p>
    <w:p w14:paraId="01C00C8D" w14:textId="77777777" w:rsidR="007F487C" w:rsidRPr="0008242D" w:rsidRDefault="007F487C" w:rsidP="00695B18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TPB 17.  Kemitraan untuk Mencapai Tujuan Pembangunan Berkelanjutan</w:t>
      </w:r>
    </w:p>
    <w:p w14:paraId="73083A0D" w14:textId="77777777" w:rsidR="00EF42C5" w:rsidRPr="0008242D" w:rsidRDefault="00EF42C5" w:rsidP="00EF42C5">
      <w:pPr>
        <w:rPr>
          <w:rFonts w:ascii="Arial" w:hAnsi="Arial" w:cs="Arial"/>
          <w:sz w:val="22"/>
          <w:szCs w:val="22"/>
          <w:lang w:val="fi-FI"/>
        </w:rPr>
      </w:pPr>
    </w:p>
    <w:p w14:paraId="7FDD4BD8" w14:textId="77777777" w:rsidR="00B84C20" w:rsidRPr="0008242D" w:rsidRDefault="00B84C20" w:rsidP="00EF42C5">
      <w:pPr>
        <w:rPr>
          <w:rFonts w:ascii="Arial" w:hAnsi="Arial" w:cs="Arial"/>
          <w:b/>
          <w:bCs/>
          <w:sz w:val="22"/>
          <w:szCs w:val="22"/>
          <w:lang w:val="fi-FI"/>
        </w:rPr>
      </w:pPr>
    </w:p>
    <w:p w14:paraId="1FD4C215" w14:textId="77777777" w:rsidR="00B84C20" w:rsidRPr="0008242D" w:rsidRDefault="00B84C20" w:rsidP="00EF42C5">
      <w:pPr>
        <w:rPr>
          <w:rFonts w:ascii="Arial" w:hAnsi="Arial" w:cs="Arial"/>
          <w:b/>
          <w:bCs/>
          <w:sz w:val="22"/>
          <w:szCs w:val="22"/>
          <w:lang w:val="fi-FI"/>
        </w:rPr>
        <w:sectPr w:rsidR="00B84C20" w:rsidRPr="0008242D" w:rsidSect="00846EE5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71D2167" w14:textId="77777777" w:rsidR="00B84C20" w:rsidRDefault="00EF42C5" w:rsidP="00B84C20">
      <w:pPr>
        <w:spacing w:line="288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Deskripsi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ab/>
      </w:r>
      <w:r w:rsidRPr="00B84C20">
        <w:rPr>
          <w:rFonts w:ascii="Arial" w:hAnsi="Arial" w:cs="Arial"/>
          <w:sz w:val="22"/>
          <w:szCs w:val="22"/>
          <w:lang w:val="en-US"/>
        </w:rPr>
        <w:tab/>
      </w:r>
    </w:p>
    <w:p w14:paraId="4D4E3DD5" w14:textId="21E31B41" w:rsidR="00EF42C5" w:rsidRPr="0008242D" w:rsidRDefault="00F86F96" w:rsidP="00B84C20">
      <w:pPr>
        <w:spacing w:line="288" w:lineRule="auto"/>
        <w:rPr>
          <w:rFonts w:ascii="Arial" w:hAnsi="Arial" w:cs="Arial"/>
          <w:sz w:val="22"/>
          <w:szCs w:val="22"/>
          <w:lang w:val="fi-FI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U</w:t>
      </w:r>
      <w:r w:rsidR="00EF42C5" w:rsidRPr="00B84C20">
        <w:rPr>
          <w:rFonts w:ascii="Arial" w:hAnsi="Arial" w:cs="Arial"/>
          <w:sz w:val="22"/>
          <w:szCs w:val="22"/>
          <w:lang w:val="en-US"/>
        </w:rPr>
        <w:t>raikan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jelas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dan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singkat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latar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belakang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masalah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tujuan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lokasi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ruang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lingkup,variabel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penelitian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analisis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data dan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signifikan</w:t>
      </w:r>
      <w:r>
        <w:rPr>
          <w:rFonts w:ascii="Arial" w:hAnsi="Arial" w:cs="Arial"/>
          <w:sz w:val="22"/>
          <w:szCs w:val="22"/>
          <w:lang w:val="en-US"/>
        </w:rPr>
        <w:t>si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hasil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penelitian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serta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relevansi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atau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keterkaitan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r w:rsidR="001E0CAD" w:rsidRPr="00B84C20">
        <w:rPr>
          <w:rFonts w:ascii="Arial" w:hAnsi="Arial" w:cs="Arial"/>
          <w:sz w:val="22"/>
          <w:szCs w:val="22"/>
          <w:lang w:val="en-US"/>
        </w:rPr>
        <w:t xml:space="preserve">salah </w:t>
      </w:r>
      <w:proofErr w:type="spellStart"/>
      <w:r w:rsidR="001E0CAD" w:rsidRPr="00B84C20">
        <w:rPr>
          <w:rFonts w:ascii="Arial" w:hAnsi="Arial" w:cs="Arial"/>
          <w:sz w:val="22"/>
          <w:szCs w:val="22"/>
          <w:lang w:val="en-US"/>
        </w:rPr>
        <w:t>satu</w:t>
      </w:r>
      <w:proofErr w:type="spellEnd"/>
      <w:r w:rsidR="001E0CAD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CAD" w:rsidRPr="00B84C20">
        <w:rPr>
          <w:rFonts w:ascii="Arial" w:hAnsi="Arial" w:cs="Arial"/>
          <w:sz w:val="22"/>
          <w:szCs w:val="22"/>
          <w:lang w:val="en-US"/>
        </w:rPr>
        <w:t>dari</w:t>
      </w:r>
      <w:proofErr w:type="spellEnd"/>
      <w:r w:rsidR="001E0CAD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CAD" w:rsidRPr="00B84C20">
        <w:rPr>
          <w:rFonts w:ascii="Arial" w:hAnsi="Arial" w:cs="Arial"/>
          <w:sz w:val="22"/>
          <w:szCs w:val="22"/>
          <w:lang w:val="en-US"/>
        </w:rPr>
        <w:t>tujuh</w:t>
      </w:r>
      <w:proofErr w:type="spellEnd"/>
      <w:r w:rsidR="001E0CAD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CAD" w:rsidRPr="00B84C20">
        <w:rPr>
          <w:rFonts w:ascii="Arial" w:hAnsi="Arial" w:cs="Arial"/>
          <w:sz w:val="22"/>
          <w:szCs w:val="22"/>
          <w:lang w:val="en-US"/>
        </w:rPr>
        <w:t>belas</w:t>
      </w:r>
      <w:proofErr w:type="spellEnd"/>
      <w:r w:rsidR="001E0CAD"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</w:t>
      </w:r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ujuan Pembangunan </w:t>
      </w:r>
      <w:proofErr w:type="spellStart"/>
      <w:r w:rsidR="00EF42C5" w:rsidRPr="00B84C20">
        <w:rPr>
          <w:rFonts w:ascii="Arial" w:hAnsi="Arial" w:cs="Arial"/>
          <w:sz w:val="22"/>
          <w:szCs w:val="22"/>
          <w:lang w:val="en-US"/>
        </w:rPr>
        <w:t>Berkelanjutan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(TPB)</w:t>
      </w:r>
      <w:r w:rsidR="00EF42C5" w:rsidRPr="00B84C20">
        <w:rPr>
          <w:rFonts w:ascii="Arial" w:hAnsi="Arial" w:cs="Arial"/>
          <w:sz w:val="22"/>
          <w:szCs w:val="22"/>
          <w:lang w:val="en-US"/>
        </w:rPr>
        <w:t xml:space="preserve">. </w:t>
      </w:r>
      <w:r w:rsidRPr="0008242D">
        <w:rPr>
          <w:rFonts w:ascii="Arial" w:hAnsi="Arial" w:cs="Arial"/>
          <w:sz w:val="22"/>
          <w:szCs w:val="22"/>
          <w:lang w:val="fi-FI"/>
        </w:rPr>
        <w:t>[</w:t>
      </w:r>
      <w:r w:rsidR="00EF42C5" w:rsidRPr="0008242D">
        <w:rPr>
          <w:rFonts w:ascii="Arial" w:hAnsi="Arial" w:cs="Arial"/>
          <w:sz w:val="22"/>
          <w:szCs w:val="22"/>
          <w:lang w:val="fi-FI"/>
        </w:rPr>
        <w:t>Panjang uraian pada bagian ini tidak lebih dari 500 kata]</w:t>
      </w:r>
    </w:p>
    <w:p w14:paraId="257FB35D" w14:textId="77777777" w:rsidR="00EF42C5" w:rsidRPr="0008242D" w:rsidRDefault="00EF42C5" w:rsidP="00EF42C5">
      <w:pPr>
        <w:rPr>
          <w:rFonts w:ascii="Arial" w:hAnsi="Arial" w:cs="Arial"/>
          <w:sz w:val="22"/>
          <w:szCs w:val="22"/>
          <w:lang w:val="fi-FI"/>
        </w:rPr>
      </w:pPr>
    </w:p>
    <w:p w14:paraId="2F9CA447" w14:textId="769DA258" w:rsidR="00EF42C5" w:rsidRPr="0008242D" w:rsidRDefault="00EF42C5" w:rsidP="00B84C20">
      <w:p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b/>
          <w:bCs/>
          <w:sz w:val="22"/>
          <w:szCs w:val="22"/>
          <w:lang w:val="fi-FI"/>
        </w:rPr>
        <w:t>Komponen Kunci</w:t>
      </w:r>
      <w:r w:rsidRPr="0008242D">
        <w:rPr>
          <w:rFonts w:ascii="Arial" w:hAnsi="Arial" w:cs="Arial"/>
          <w:sz w:val="22"/>
          <w:szCs w:val="22"/>
          <w:lang w:val="fi-FI"/>
        </w:rPr>
        <w:tab/>
        <w:t>:</w:t>
      </w:r>
    </w:p>
    <w:p w14:paraId="45FB528E" w14:textId="1CBDBCCC" w:rsidR="003F7790" w:rsidRPr="0008242D" w:rsidRDefault="003F7790" w:rsidP="00B84C20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Rumuskan masalah secara spesifik, baik dengan kata tanya atau berupa uraian singkat</w:t>
      </w:r>
    </w:p>
    <w:p w14:paraId="2A43379B" w14:textId="22A24344" w:rsidR="00EF42C5" w:rsidRPr="0008242D" w:rsidRDefault="00EF42C5" w:rsidP="00B84C20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Tujuan [tulis satu tujuan yang spesifik dan terukur</w:t>
      </w:r>
      <w:r w:rsidR="00851639" w:rsidRPr="0008242D">
        <w:rPr>
          <w:rFonts w:ascii="Arial" w:hAnsi="Arial" w:cs="Arial"/>
          <w:sz w:val="22"/>
          <w:szCs w:val="22"/>
          <w:lang w:val="fi-FI"/>
        </w:rPr>
        <w:t xml:space="preserve"> serta tercapai menurut waktu dan biaya]</w:t>
      </w:r>
    </w:p>
    <w:p w14:paraId="76893846" w14:textId="6C8E4D95" w:rsidR="00EF42C5" w:rsidRPr="0008242D" w:rsidRDefault="00EF42C5" w:rsidP="00B84C20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Variabel-variabel [tulis variabel-variabel yang akan diteliti dan dibahas untuk mencapai tujuan]</w:t>
      </w:r>
    </w:p>
    <w:p w14:paraId="0D074FD5" w14:textId="4E9EAF48" w:rsidR="00EF42C5" w:rsidRPr="0008242D" w:rsidRDefault="00851639" w:rsidP="00B84C20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Metode [uraikan dengan singkat atau buat tabel yang menjelaskan metode untuk mengukur variabel-variabel yang akan diteliti]</w:t>
      </w:r>
    </w:p>
    <w:p w14:paraId="66CE716E" w14:textId="2A013A6B" w:rsidR="00851639" w:rsidRPr="0008242D" w:rsidRDefault="00851639" w:rsidP="00B84C20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sz w:val="22"/>
          <w:szCs w:val="22"/>
          <w:lang w:val="fi-FI"/>
        </w:rPr>
        <w:t>Signifikan [uraikan signifikan hasil penelitian atau kebaharuan yang akan dihasilkan atau diharapkan]</w:t>
      </w:r>
    </w:p>
    <w:p w14:paraId="73170F02" w14:textId="77777777" w:rsidR="00384E03" w:rsidRPr="0008242D" w:rsidRDefault="00384E03" w:rsidP="00851639">
      <w:pPr>
        <w:rPr>
          <w:rFonts w:ascii="Arial" w:hAnsi="Arial" w:cs="Arial"/>
          <w:sz w:val="22"/>
          <w:szCs w:val="22"/>
          <w:lang w:val="fi-FI"/>
        </w:rPr>
      </w:pPr>
    </w:p>
    <w:p w14:paraId="75C37E8C" w14:textId="77777777" w:rsidR="00B84C20" w:rsidRPr="0008242D" w:rsidRDefault="00851639" w:rsidP="00B84C20">
      <w:pPr>
        <w:spacing w:line="288" w:lineRule="auto"/>
        <w:rPr>
          <w:rFonts w:ascii="Arial" w:hAnsi="Arial" w:cs="Arial"/>
          <w:sz w:val="22"/>
          <w:szCs w:val="22"/>
          <w:lang w:val="fi-FI"/>
        </w:rPr>
      </w:pPr>
      <w:r w:rsidRPr="0008242D">
        <w:rPr>
          <w:rFonts w:ascii="Arial" w:hAnsi="Arial" w:cs="Arial"/>
          <w:b/>
          <w:bCs/>
          <w:sz w:val="22"/>
          <w:szCs w:val="22"/>
          <w:lang w:val="fi-FI"/>
        </w:rPr>
        <w:t>Daftar Pustaka</w:t>
      </w:r>
      <w:r w:rsidRPr="0008242D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6D83D57" w14:textId="6B88AF8C" w:rsidR="00851639" w:rsidRPr="00B84C20" w:rsidRDefault="00851639" w:rsidP="00B84C20">
      <w:pPr>
        <w:spacing w:line="288" w:lineRule="auto"/>
        <w:rPr>
          <w:rFonts w:ascii="Arial" w:hAnsi="Arial" w:cs="Arial"/>
          <w:sz w:val="22"/>
          <w:szCs w:val="22"/>
          <w:lang w:val="en-US"/>
        </w:rPr>
      </w:pPr>
      <w:r w:rsidRPr="0008242D">
        <w:rPr>
          <w:rFonts w:ascii="Arial" w:hAnsi="Arial" w:cs="Arial"/>
          <w:sz w:val="22"/>
          <w:szCs w:val="22"/>
          <w:lang w:val="fi-FI"/>
        </w:rPr>
        <w:t xml:space="preserve">[kutip pustaka-pustaka kunci (minimal 5 artikel yang dipublikasikan (5 tahun terkahir) dalam jurnal nasional terakreditasi dan/atau jurnal internasional bereputasi. </w:t>
      </w:r>
      <w:r w:rsidRPr="00B84C20">
        <w:rPr>
          <w:rFonts w:ascii="Arial" w:hAnsi="Arial" w:cs="Arial"/>
          <w:sz w:val="22"/>
          <w:szCs w:val="22"/>
          <w:lang w:val="en-US"/>
        </w:rPr>
        <w:t xml:space="preserve">Gaya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bibliogra</w:t>
      </w:r>
      <w:r w:rsidR="00B84C20" w:rsidRPr="00B84C20">
        <w:rPr>
          <w:rFonts w:ascii="Arial" w:hAnsi="Arial" w:cs="Arial"/>
          <w:sz w:val="22"/>
          <w:szCs w:val="22"/>
          <w:lang w:val="en-US"/>
        </w:rPr>
        <w:t>f</w:t>
      </w:r>
      <w:r w:rsidRPr="00B84C2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menurut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Chicago Manual of Style 17</w:t>
      </w:r>
      <w:r w:rsidRPr="00B84C20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84C20">
        <w:rPr>
          <w:rFonts w:ascii="Arial" w:hAnsi="Arial" w:cs="Arial"/>
          <w:sz w:val="22"/>
          <w:szCs w:val="22"/>
          <w:lang w:val="en-US"/>
        </w:rPr>
        <w:t xml:space="preserve"> (author-date)]</w:t>
      </w:r>
    </w:p>
    <w:p w14:paraId="14427F0E" w14:textId="77777777" w:rsidR="00B84C20" w:rsidRDefault="00B84C20" w:rsidP="00B84C20">
      <w:pPr>
        <w:rPr>
          <w:rFonts w:ascii="Arial" w:hAnsi="Arial" w:cs="Arial"/>
          <w:sz w:val="22"/>
          <w:szCs w:val="22"/>
          <w:lang w:val="en-US"/>
        </w:rPr>
      </w:pPr>
    </w:p>
    <w:p w14:paraId="6BBD859E" w14:textId="51FDE4E1" w:rsidR="00B84C20" w:rsidRPr="00B84C20" w:rsidRDefault="00B84C20" w:rsidP="00B84C20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Kutipan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artikel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diterbitkan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dalam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jurnal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nasional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terakreditasi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jurnal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internasional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bereputasi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, dan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buku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diterbitkan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oleh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penerbit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ISBN/ISSN.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Gunakan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selingkungan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Chicago Manual of Style 17</w:t>
      </w:r>
      <w:r w:rsidRPr="00B84C20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84C20">
        <w:rPr>
          <w:rFonts w:ascii="Arial" w:hAnsi="Arial" w:cs="Arial"/>
          <w:sz w:val="22"/>
          <w:szCs w:val="22"/>
          <w:lang w:val="en-US"/>
        </w:rPr>
        <w:t xml:space="preserve"> edition (author-date).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Gunakan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aplikasi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seperti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Mendeley Cite; Zotero,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atau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Endnote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untuk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membuat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sitasi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Unduh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aplikasi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sesuai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>!</w:t>
      </w:r>
    </w:p>
    <w:p w14:paraId="60BBEC17" w14:textId="77777777" w:rsidR="00B84C20" w:rsidRPr="00B84C20" w:rsidRDefault="00B84C20" w:rsidP="00B84C20">
      <w:pPr>
        <w:rPr>
          <w:rFonts w:ascii="Arial" w:hAnsi="Arial" w:cs="Arial"/>
          <w:sz w:val="22"/>
          <w:szCs w:val="22"/>
          <w:lang w:val="en-US"/>
        </w:rPr>
      </w:pPr>
    </w:p>
    <w:p w14:paraId="245D2B90" w14:textId="77777777" w:rsidR="00B84C20" w:rsidRPr="00B84C20" w:rsidRDefault="00B84C20" w:rsidP="00B84C20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Contoh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Penulisan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Daftar Pustaka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menurut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sz w:val="22"/>
          <w:szCs w:val="22"/>
          <w:lang w:val="en-US"/>
        </w:rPr>
        <w:t>selingkung</w:t>
      </w:r>
      <w:proofErr w:type="spellEnd"/>
      <w:r w:rsidRPr="00B84C20">
        <w:rPr>
          <w:rFonts w:ascii="Arial" w:hAnsi="Arial" w:cs="Arial"/>
          <w:sz w:val="22"/>
          <w:szCs w:val="22"/>
          <w:lang w:val="en-US"/>
        </w:rPr>
        <w:t xml:space="preserve"> Chicago Manual of Style 17</w:t>
      </w:r>
      <w:r w:rsidRPr="00B84C20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84C20">
        <w:rPr>
          <w:rFonts w:ascii="Arial" w:hAnsi="Arial" w:cs="Arial"/>
          <w:sz w:val="22"/>
          <w:szCs w:val="22"/>
          <w:lang w:val="en-US"/>
        </w:rPr>
        <w:t xml:space="preserve"> edition (author-date)</w:t>
      </w:r>
    </w:p>
    <w:p w14:paraId="255CFACC" w14:textId="77777777" w:rsidR="00B84C20" w:rsidRPr="00B84C20" w:rsidRDefault="00B84C20" w:rsidP="00B84C20">
      <w:pPr>
        <w:rPr>
          <w:rFonts w:ascii="Arial" w:hAnsi="Arial" w:cs="Arial"/>
          <w:sz w:val="22"/>
          <w:szCs w:val="22"/>
          <w:lang w:val="en-US"/>
        </w:rPr>
      </w:pPr>
    </w:p>
    <w:p w14:paraId="7B0E2285" w14:textId="77777777" w:rsidR="00B84C20" w:rsidRPr="00B84C20" w:rsidRDefault="00B84C20" w:rsidP="00B84C20">
      <w:pPr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Contoh</w:t>
      </w:r>
      <w:proofErr w:type="spellEnd"/>
      <w:r w:rsidRPr="00B84C2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pustaka</w:t>
      </w:r>
      <w:proofErr w:type="spellEnd"/>
      <w:r w:rsidRPr="00B84C2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berupa</w:t>
      </w:r>
      <w:proofErr w:type="spellEnd"/>
      <w:r w:rsidRPr="00B84C2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artikel</w:t>
      </w:r>
      <w:proofErr w:type="spellEnd"/>
      <w:r w:rsidRPr="00B84C20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684F5448" w14:textId="77777777" w:rsidR="00B84C20" w:rsidRPr="00B84C20" w:rsidRDefault="00B84C20" w:rsidP="00B84C20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sz w:val="22"/>
          <w:szCs w:val="22"/>
          <w:lang w:val="en-US"/>
        </w:rPr>
      </w:pPr>
    </w:p>
    <w:sdt>
      <w:sdtPr>
        <w:rPr>
          <w:rFonts w:ascii="Arial" w:hAnsi="Arial" w:cs="Arial"/>
          <w:sz w:val="22"/>
          <w:szCs w:val="22"/>
          <w:lang w:val="en-US"/>
        </w:rPr>
        <w:tag w:val="MENDELEY_BIBLIOGRAPHY"/>
        <w:id w:val="256642893"/>
        <w:placeholder>
          <w:docPart w:val="434D335984344554A22F2BC1FAA295D8"/>
        </w:placeholder>
      </w:sdtPr>
      <w:sdtEndPr>
        <w:rPr>
          <w:rFonts w:eastAsia="Times New Roman"/>
          <w:lang w:val="en-ID"/>
        </w:rPr>
      </w:sdtEndPr>
      <w:sdtContent>
        <w:p w14:paraId="466133AF" w14:textId="77777777" w:rsidR="00B84C20" w:rsidRPr="00B84C20" w:rsidRDefault="00B84C20" w:rsidP="00B84C20">
          <w:pPr>
            <w:autoSpaceDE w:val="0"/>
            <w:autoSpaceDN w:val="0"/>
            <w:ind w:left="567" w:hanging="567"/>
            <w:jc w:val="both"/>
            <w:rPr>
              <w:rFonts w:ascii="Arial" w:eastAsia="Times New Roman" w:hAnsi="Arial" w:cs="Arial"/>
              <w:kern w:val="0"/>
              <w:sz w:val="22"/>
              <w:szCs w:val="22"/>
              <w14:ligatures w14:val="none"/>
            </w:rPr>
          </w:pP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Asyhari,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Adibtya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Adi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Gangga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Chandra Agung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Septiadi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Putra, Rasis Putra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Ritonga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Randi Ade Candra, Gusti Z.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Anshari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Jennifer C. Bowen, Clarice R. Perryman, and Nisa Novita. 2024. “Quantifying the Fluxes of Carbon Loss from an Undrained Tropical Peatland Ecosystem in Indonesia.” </w:t>
          </w:r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Scientific Reports</w:t>
          </w: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14 (1). https://doi.org/10.1038/s41598-024-62233-6.</w:t>
          </w:r>
        </w:p>
        <w:p w14:paraId="1A089F23" w14:textId="77777777" w:rsidR="00B84C20" w:rsidRPr="00B84C20" w:rsidRDefault="00B84C20" w:rsidP="00B84C20">
          <w:pPr>
            <w:autoSpaceDE w:val="0"/>
            <w:autoSpaceDN w:val="0"/>
            <w:ind w:left="567" w:hanging="567"/>
            <w:jc w:val="both"/>
            <w:rPr>
              <w:rFonts w:ascii="Arial" w:eastAsia="Times New Roman" w:hAnsi="Arial" w:cs="Arial"/>
              <w:sz w:val="22"/>
              <w:szCs w:val="22"/>
            </w:rPr>
          </w:pP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Caby, Jérôme,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Ydriss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Ziane, and Eric Lamarque. 2020. “The Determinants of Voluntary Climate Change Disclosure Commitment and Quality in the Banking Industry.” </w:t>
          </w:r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Technological Forecasting and Social Change</w:t>
          </w: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161 (December). https://doi.org/10.1016/j.techfore.2020.120282.</w:t>
          </w:r>
        </w:p>
        <w:p w14:paraId="57CDBE08" w14:textId="77777777" w:rsidR="00B84C20" w:rsidRPr="0008242D" w:rsidRDefault="00B84C20" w:rsidP="00B84C20">
          <w:pPr>
            <w:autoSpaceDE w:val="0"/>
            <w:autoSpaceDN w:val="0"/>
            <w:ind w:left="567" w:hanging="567"/>
            <w:jc w:val="both"/>
            <w:rPr>
              <w:rFonts w:ascii="Arial" w:eastAsia="Times New Roman" w:hAnsi="Arial" w:cs="Arial"/>
              <w:sz w:val="22"/>
              <w:szCs w:val="22"/>
              <w:lang w:val="fi-FI"/>
            </w:rPr>
          </w:pP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Fawzi, Nurul Ihsan, Basuki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Sumawinata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Suwardi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Annisa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Noyara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Rahmasary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Ika Zahara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Qurani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Raihan Garin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Naufaldary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Ratu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Nabillah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Heru Bagus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Palunggono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and Budi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Mulyanto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. 2024. “Integrated Water Management Practice in Tropical Peatland Agriculture Has Low Carbon Emissions and Subsidence Rates.” </w:t>
          </w:r>
          <w:r w:rsidRPr="0008242D">
            <w:rPr>
              <w:rFonts w:ascii="Arial" w:eastAsia="Times New Roman" w:hAnsi="Arial" w:cs="Arial"/>
              <w:i/>
              <w:iCs/>
              <w:sz w:val="22"/>
              <w:szCs w:val="22"/>
              <w:lang w:val="fi-FI"/>
            </w:rPr>
            <w:t>Heliyon</w:t>
          </w:r>
          <w:r w:rsidRPr="0008242D">
            <w:rPr>
              <w:rFonts w:ascii="Arial" w:eastAsia="Times New Roman" w:hAnsi="Arial" w:cs="Arial"/>
              <w:sz w:val="22"/>
              <w:szCs w:val="22"/>
              <w:lang w:val="fi-FI"/>
            </w:rPr>
            <w:t xml:space="preserve"> 10 (5). https://doi.org/10.1016/j.heliyon.2024.e26661.</w:t>
          </w:r>
        </w:p>
        <w:p w14:paraId="0B001B37" w14:textId="77777777" w:rsidR="00B84C20" w:rsidRPr="0008242D" w:rsidRDefault="00B84C20" w:rsidP="00B84C20">
          <w:pPr>
            <w:autoSpaceDE w:val="0"/>
            <w:autoSpaceDN w:val="0"/>
            <w:ind w:left="567" w:hanging="567"/>
            <w:rPr>
              <w:rFonts w:ascii="Arial" w:eastAsia="Times New Roman" w:hAnsi="Arial" w:cs="Arial"/>
              <w:sz w:val="22"/>
              <w:szCs w:val="22"/>
              <w:lang w:val="fi-FI"/>
            </w:rPr>
          </w:pPr>
        </w:p>
        <w:p w14:paraId="1A2BC14A" w14:textId="77777777" w:rsidR="0021155B" w:rsidRPr="0008242D" w:rsidRDefault="0021155B" w:rsidP="00B84C20">
          <w:pPr>
            <w:autoSpaceDE w:val="0"/>
            <w:autoSpaceDN w:val="0"/>
            <w:ind w:left="567" w:hanging="567"/>
            <w:rPr>
              <w:rFonts w:ascii="Arial" w:eastAsia="Times New Roman" w:hAnsi="Arial" w:cs="Arial"/>
              <w:b/>
              <w:bCs/>
              <w:sz w:val="22"/>
              <w:szCs w:val="22"/>
              <w:lang w:val="fi-FI"/>
            </w:rPr>
          </w:pPr>
        </w:p>
        <w:p w14:paraId="1E20CC72" w14:textId="74F29ADB" w:rsidR="00B84C20" w:rsidRPr="0008242D" w:rsidRDefault="00B84C20" w:rsidP="00B84C20">
          <w:pPr>
            <w:autoSpaceDE w:val="0"/>
            <w:autoSpaceDN w:val="0"/>
            <w:ind w:left="567" w:hanging="567"/>
            <w:rPr>
              <w:rFonts w:ascii="Arial" w:eastAsia="Times New Roman" w:hAnsi="Arial" w:cs="Arial"/>
              <w:b/>
              <w:bCs/>
              <w:sz w:val="22"/>
              <w:szCs w:val="22"/>
              <w:lang w:val="fi-FI"/>
            </w:rPr>
          </w:pPr>
          <w:r w:rsidRPr="0008242D">
            <w:rPr>
              <w:rFonts w:ascii="Arial" w:eastAsia="Times New Roman" w:hAnsi="Arial" w:cs="Arial"/>
              <w:b/>
              <w:bCs/>
              <w:sz w:val="22"/>
              <w:szCs w:val="22"/>
              <w:lang w:val="fi-FI"/>
            </w:rPr>
            <w:lastRenderedPageBreak/>
            <w:t>Contoh pustaka berupa bab dari buku:</w:t>
          </w:r>
        </w:p>
        <w:p w14:paraId="6B50057B" w14:textId="77777777" w:rsidR="00B84C20" w:rsidRPr="00B84C20" w:rsidRDefault="00B84C20" w:rsidP="00B84C20">
          <w:pPr>
            <w:autoSpaceDE w:val="0"/>
            <w:autoSpaceDN w:val="0"/>
            <w:ind w:left="567" w:hanging="567"/>
            <w:jc w:val="both"/>
            <w:rPr>
              <w:rFonts w:ascii="Arial" w:eastAsia="Times New Roman" w:hAnsi="Arial" w:cs="Arial"/>
              <w:color w:val="000000" w:themeColor="text1"/>
              <w:sz w:val="22"/>
              <w:szCs w:val="22"/>
            </w:rPr>
          </w:pPr>
          <w:r w:rsidRPr="0008242D">
            <w:rPr>
              <w:rFonts w:ascii="Arial" w:eastAsia="Times New Roman" w:hAnsi="Arial" w:cs="Arial"/>
              <w:sz w:val="22"/>
              <w:szCs w:val="22"/>
              <w:lang w:val="fi-FI"/>
            </w:rPr>
            <w:t xml:space="preserve">Kato, Tsuyoshi, Mitsuru Osaki, Nobuyuki Tsuji, and S. Silsigia. </w:t>
          </w: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2021. “Principles of Eco-Management in a Large-Scale Ecosystem of Tropical Peatland.” In </w:t>
          </w:r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Tropical Peatland Eco-Management</w:t>
          </w:r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edited by Mitsuru Osaki, N Tsuji, J Rieley, and N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Foead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1st ed., 63–86. Singapore: Springer Nature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SIngapore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. </w:t>
          </w:r>
          <w:hyperlink r:id="rId6" w:history="1">
            <w:r w:rsidRPr="00B84C20">
              <w:rPr>
                <w:rStyle w:val="Hyperlink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https://doi.org/10.1007/978-981-33-4654-3</w:t>
            </w:r>
          </w:hyperlink>
          <w:r w:rsidRPr="00B84C20">
            <w:rPr>
              <w:rFonts w:ascii="Arial" w:eastAsia="Times New Roman" w:hAnsi="Arial" w:cs="Arial"/>
              <w:color w:val="000000" w:themeColor="text1"/>
              <w:sz w:val="22"/>
              <w:szCs w:val="22"/>
            </w:rPr>
            <w:t>.</w:t>
          </w:r>
        </w:p>
        <w:p w14:paraId="77EF383D" w14:textId="77777777" w:rsidR="00B84C20" w:rsidRPr="00B84C20" w:rsidRDefault="00B84C20" w:rsidP="00B84C20">
          <w:pPr>
            <w:autoSpaceDE w:val="0"/>
            <w:autoSpaceDN w:val="0"/>
            <w:ind w:left="567" w:hanging="567"/>
            <w:rPr>
              <w:rFonts w:ascii="Arial" w:eastAsia="Times New Roman" w:hAnsi="Arial" w:cs="Arial"/>
              <w:sz w:val="22"/>
              <w:szCs w:val="22"/>
            </w:rPr>
          </w:pPr>
        </w:p>
        <w:p w14:paraId="2F4D8667" w14:textId="77777777" w:rsidR="00B84C20" w:rsidRPr="00B84C20" w:rsidRDefault="00B84C20" w:rsidP="00B84C20">
          <w:pPr>
            <w:autoSpaceDE w:val="0"/>
            <w:autoSpaceDN w:val="0"/>
            <w:ind w:left="567" w:hanging="567"/>
            <w:rPr>
              <w:rFonts w:ascii="Arial" w:eastAsia="Times New Roman" w:hAnsi="Arial" w:cs="Arial"/>
              <w:b/>
              <w:bCs/>
              <w:sz w:val="22"/>
              <w:szCs w:val="22"/>
            </w:rPr>
          </w:pP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Contoh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pustaka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berupa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buku</w:t>
          </w:r>
          <w:proofErr w:type="spellEnd"/>
          <w:r w:rsidRPr="00B84C20">
            <w:rPr>
              <w:rFonts w:ascii="Arial" w:eastAsia="Times New Roman" w:hAnsi="Arial" w:cs="Arial"/>
              <w:b/>
              <w:bCs/>
              <w:sz w:val="22"/>
              <w:szCs w:val="22"/>
            </w:rPr>
            <w:t>:</w:t>
          </w:r>
        </w:p>
        <w:p w14:paraId="4C29FC34" w14:textId="77777777" w:rsidR="00B84C20" w:rsidRPr="00B84C20" w:rsidRDefault="00B84C20" w:rsidP="00B84C20">
          <w:pPr>
            <w:autoSpaceDE w:val="0"/>
            <w:autoSpaceDN w:val="0"/>
            <w:ind w:left="567" w:hanging="567"/>
            <w:jc w:val="both"/>
            <w:rPr>
              <w:rFonts w:ascii="Arial" w:eastAsia="Times New Roman" w:hAnsi="Arial" w:cs="Arial"/>
              <w:sz w:val="22"/>
              <w:szCs w:val="22"/>
            </w:rPr>
          </w:pP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Murdiyarso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Daniel, Gusti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Anshari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S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Manuri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, A Wijaya, A Darmawan, A Budiman, J Purwanto, et al. 2018.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Penentuan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Tingkat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Rujukan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(Reference Level)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Untuk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Menduga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Penurunan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Emisi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Dari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Restorasi</w:t>
          </w:r>
          <w:proofErr w:type="spellEnd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i/>
              <w:iCs/>
              <w:sz w:val="22"/>
              <w:szCs w:val="22"/>
            </w:rPr>
            <w:t>Gambut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. Edited by Haris Gunawan. Jakarta: Badan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Restorasi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 xml:space="preserve"> </w:t>
          </w:r>
          <w:proofErr w:type="spellStart"/>
          <w:r w:rsidRPr="00B84C20">
            <w:rPr>
              <w:rFonts w:ascii="Arial" w:eastAsia="Times New Roman" w:hAnsi="Arial" w:cs="Arial"/>
              <w:sz w:val="22"/>
              <w:szCs w:val="22"/>
            </w:rPr>
            <w:t>Gambut</w:t>
          </w:r>
          <w:proofErr w:type="spellEnd"/>
          <w:r w:rsidRPr="00B84C20">
            <w:rPr>
              <w:rFonts w:ascii="Arial" w:eastAsia="Times New Roman" w:hAnsi="Arial" w:cs="Arial"/>
              <w:sz w:val="22"/>
              <w:szCs w:val="22"/>
            </w:rPr>
            <w:t>.</w:t>
          </w:r>
        </w:p>
        <w:p w14:paraId="252CB314" w14:textId="01BD281E" w:rsidR="00851639" w:rsidRPr="00B84C20" w:rsidRDefault="00B84C20" w:rsidP="00B84C20">
          <w:pPr>
            <w:ind w:left="567" w:hanging="567"/>
            <w:rPr>
              <w:rFonts w:ascii="Arial" w:hAnsi="Arial" w:cs="Arial"/>
              <w:sz w:val="22"/>
              <w:szCs w:val="22"/>
              <w:lang w:val="en-US"/>
            </w:rPr>
          </w:pPr>
          <w:r w:rsidRPr="00B84C20">
            <w:rPr>
              <w:rFonts w:ascii="Arial" w:eastAsia="Times New Roman" w:hAnsi="Arial" w:cs="Arial"/>
              <w:sz w:val="22"/>
              <w:szCs w:val="22"/>
            </w:rPr>
            <w:t> </w:t>
          </w:r>
        </w:p>
      </w:sdtContent>
    </w:sdt>
    <w:p w14:paraId="57D3D6C7" w14:textId="77777777" w:rsidR="00B84C20" w:rsidRDefault="00B84C20" w:rsidP="00851639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p w14:paraId="5542D6D0" w14:textId="77777777" w:rsidR="00B84C20" w:rsidRDefault="00B84C20" w:rsidP="00851639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p w14:paraId="01B67DA1" w14:textId="6D5F7520" w:rsidR="0008242D" w:rsidRDefault="00851639" w:rsidP="00851639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Outline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ditulis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dengan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MSWord,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spasi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1.2; Arial</w:t>
      </w:r>
      <w:r w:rsidR="00B84C20">
        <w:rPr>
          <w:rFonts w:ascii="Arial" w:hAnsi="Arial" w:cs="Arial"/>
          <w:i/>
          <w:iCs/>
          <w:sz w:val="22"/>
          <w:szCs w:val="22"/>
          <w:lang w:val="en-US"/>
        </w:rPr>
        <w:t xml:space="preserve"> 11 pt</w:t>
      </w:r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,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ukuran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kertas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A4,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maksimal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 3 </w:t>
      </w:r>
      <w:proofErr w:type="spellStart"/>
      <w:r w:rsidRPr="00B84C20">
        <w:rPr>
          <w:rFonts w:ascii="Arial" w:hAnsi="Arial" w:cs="Arial"/>
          <w:i/>
          <w:iCs/>
          <w:sz w:val="22"/>
          <w:szCs w:val="22"/>
          <w:lang w:val="en-US"/>
        </w:rPr>
        <w:t>halaman</w:t>
      </w:r>
      <w:proofErr w:type="spellEnd"/>
      <w:r w:rsidRPr="00B84C20">
        <w:rPr>
          <w:rFonts w:ascii="Arial" w:hAnsi="Arial" w:cs="Arial"/>
          <w:i/>
          <w:iCs/>
          <w:sz w:val="22"/>
          <w:szCs w:val="22"/>
          <w:lang w:val="en-US"/>
        </w:rPr>
        <w:t xml:space="preserve">. </w:t>
      </w:r>
    </w:p>
    <w:p w14:paraId="021D33BB" w14:textId="77777777" w:rsidR="0008242D" w:rsidRDefault="0008242D">
      <w:pPr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br w:type="page"/>
      </w:r>
    </w:p>
    <w:p w14:paraId="35563E03" w14:textId="77777777" w:rsidR="0008242D" w:rsidRPr="00BC39F1" w:rsidRDefault="0008242D" w:rsidP="0008242D">
      <w:pPr>
        <w:jc w:val="center"/>
        <w:rPr>
          <w:i/>
          <w:iCs/>
        </w:rPr>
      </w:pPr>
      <w:r w:rsidRPr="00BC39F1">
        <w:rPr>
          <w:i/>
          <w:iCs/>
        </w:rPr>
        <w:lastRenderedPageBreak/>
        <w:t>Office Use</w:t>
      </w:r>
    </w:p>
    <w:p w14:paraId="4895D1F5" w14:textId="77777777" w:rsidR="0008242D" w:rsidRDefault="0008242D" w:rsidP="0008242D"/>
    <w:p w14:paraId="36A47ED1" w14:textId="77777777" w:rsidR="0008242D" w:rsidRDefault="0008242D" w:rsidP="0008242D">
      <w:proofErr w:type="spellStart"/>
      <w:r>
        <w:t>Tanggal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ab/>
        <w:t>: ………………………….</w:t>
      </w:r>
    </w:p>
    <w:p w14:paraId="5FA1F775" w14:textId="77777777" w:rsidR="0008242D" w:rsidRDefault="0008242D" w:rsidP="0008242D">
      <w:r>
        <w:t xml:space="preserve">Outline proposal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>:</w:t>
      </w:r>
    </w:p>
    <w:p w14:paraId="639F340B" w14:textId="77777777" w:rsidR="0008242D" w:rsidRDefault="0008242D" w:rsidP="0008242D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dan </w:t>
      </w:r>
      <w:proofErr w:type="spellStart"/>
      <w:r>
        <w:t>diteruskan</w:t>
      </w:r>
      <w:proofErr w:type="spellEnd"/>
      <w:r>
        <w:t xml:space="preserve"> </w:t>
      </w:r>
      <w:proofErr w:type="spellStart"/>
      <w:r>
        <w:t>penunjukkan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14:paraId="6D9C8374" w14:textId="77777777" w:rsidR="0008242D" w:rsidRDefault="0008242D" w:rsidP="0008242D">
      <w:pPr>
        <w:pStyle w:val="ListParagraph"/>
        <w:numPr>
          <w:ilvl w:val="0"/>
          <w:numId w:val="5"/>
        </w:numPr>
        <w:spacing w:before="120" w:after="120" w:line="480" w:lineRule="auto"/>
      </w:pPr>
      <w:r>
        <w:t xml:space="preserve">Dosen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Pertama</w:t>
      </w:r>
      <w:proofErr w:type="spellEnd"/>
      <w:r>
        <w:tab/>
        <w:t>: …………</w:t>
      </w:r>
    </w:p>
    <w:p w14:paraId="286BE3D7" w14:textId="77777777" w:rsidR="0008242D" w:rsidRDefault="0008242D" w:rsidP="0008242D">
      <w:pPr>
        <w:pStyle w:val="ListParagraph"/>
        <w:numPr>
          <w:ilvl w:val="0"/>
          <w:numId w:val="5"/>
        </w:numPr>
        <w:spacing w:before="120" w:after="120" w:line="480" w:lineRule="auto"/>
      </w:pPr>
      <w:r>
        <w:t xml:space="preserve">Dosen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Kedua</w:t>
      </w:r>
      <w:proofErr w:type="spellEnd"/>
      <w:r>
        <w:tab/>
        <w:t>:………....</w:t>
      </w:r>
    </w:p>
    <w:p w14:paraId="4E107BC2" w14:textId="77777777" w:rsidR="0008242D" w:rsidRDefault="0008242D" w:rsidP="0008242D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64E8D"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Belum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dan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r>
        <w:br/>
        <w:t xml:space="preserve">                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69689458" w14:textId="77777777" w:rsidR="0008242D" w:rsidRDefault="0008242D" w:rsidP="0008242D">
      <w:pPr>
        <w:pStyle w:val="ListParagraph"/>
        <w:numPr>
          <w:ilvl w:val="0"/>
          <w:numId w:val="4"/>
        </w:numPr>
        <w:spacing w:before="120" w:after="120" w:line="480" w:lineRule="auto"/>
      </w:pPr>
      <w:r>
        <w:t>…..</w:t>
      </w:r>
    </w:p>
    <w:p w14:paraId="6C0FF01F" w14:textId="77777777" w:rsidR="0008242D" w:rsidRDefault="0008242D" w:rsidP="0008242D">
      <w:pPr>
        <w:pStyle w:val="ListParagraph"/>
        <w:numPr>
          <w:ilvl w:val="0"/>
          <w:numId w:val="4"/>
        </w:numPr>
        <w:spacing w:before="120" w:after="120" w:line="480" w:lineRule="auto"/>
      </w:pPr>
      <w:r>
        <w:t>…..</w:t>
      </w:r>
    </w:p>
    <w:p w14:paraId="3A7BD4A4" w14:textId="77777777" w:rsidR="0008242D" w:rsidRDefault="0008242D" w:rsidP="0008242D">
      <w:pPr>
        <w:pStyle w:val="ListParagraph"/>
        <w:numPr>
          <w:ilvl w:val="0"/>
          <w:numId w:val="4"/>
        </w:numPr>
        <w:spacing w:before="120" w:after="120" w:line="480" w:lineRule="auto"/>
      </w:pPr>
      <w:r>
        <w:t>…..</w:t>
      </w:r>
    </w:p>
    <w:p w14:paraId="3B996953" w14:textId="77777777" w:rsidR="0008242D" w:rsidRDefault="0008242D" w:rsidP="0008242D">
      <w:pPr>
        <w:pStyle w:val="ListParagraph"/>
        <w:numPr>
          <w:ilvl w:val="0"/>
          <w:numId w:val="4"/>
        </w:numPr>
        <w:spacing w:before="120" w:after="120" w:line="480" w:lineRule="auto"/>
      </w:pPr>
      <w:r>
        <w:t>…..</w:t>
      </w:r>
    </w:p>
    <w:p w14:paraId="076A7584" w14:textId="77777777" w:rsidR="0008242D" w:rsidRDefault="0008242D" w:rsidP="0008242D">
      <w:pPr>
        <w:pStyle w:val="ListParagraph"/>
        <w:numPr>
          <w:ilvl w:val="0"/>
          <w:numId w:val="4"/>
        </w:numPr>
        <w:spacing w:before="120" w:after="120" w:line="480" w:lineRule="auto"/>
      </w:pPr>
      <w:r>
        <w:t>…...</w:t>
      </w:r>
    </w:p>
    <w:p w14:paraId="1A2AECB2" w14:textId="77777777" w:rsidR="0008242D" w:rsidRDefault="0008242D" w:rsidP="0008242D">
      <w:pPr>
        <w:spacing w:line="480" w:lineRule="auto"/>
      </w:pPr>
    </w:p>
    <w:p w14:paraId="7BC734CA" w14:textId="77777777" w:rsidR="0008242D" w:rsidRDefault="0008242D" w:rsidP="0008242D">
      <w:pPr>
        <w:spacing w:line="480" w:lineRule="auto"/>
        <w:ind w:left="5040"/>
      </w:pPr>
      <w:proofErr w:type="spellStart"/>
      <w:r>
        <w:t>Diperiksa</w:t>
      </w:r>
      <w:proofErr w:type="spellEnd"/>
      <w:r>
        <w:t xml:space="preserve"> oleh</w:t>
      </w:r>
    </w:p>
    <w:p w14:paraId="24411834" w14:textId="77777777" w:rsidR="0008242D" w:rsidRDefault="0008242D" w:rsidP="0008242D">
      <w:pPr>
        <w:spacing w:line="480" w:lineRule="auto"/>
        <w:ind w:left="5040"/>
      </w:pPr>
    </w:p>
    <w:p w14:paraId="52465485" w14:textId="77777777" w:rsidR="0008242D" w:rsidRDefault="0008242D" w:rsidP="0008242D">
      <w:pPr>
        <w:spacing w:line="480" w:lineRule="auto"/>
        <w:ind w:left="5040"/>
      </w:pPr>
    </w:p>
    <w:p w14:paraId="704A4F3D" w14:textId="77777777" w:rsidR="0008242D" w:rsidRPr="0008242D" w:rsidRDefault="0008242D" w:rsidP="0008242D">
      <w:pPr>
        <w:spacing w:line="480" w:lineRule="auto"/>
        <w:ind w:left="5040"/>
        <w:rPr>
          <w:lang w:val="fi-FI"/>
        </w:rPr>
      </w:pPr>
      <w:r w:rsidRPr="0008242D">
        <w:rPr>
          <w:lang w:val="fi-FI"/>
        </w:rPr>
        <w:t>(tanda tangan dan nama jelas)</w:t>
      </w:r>
    </w:p>
    <w:p w14:paraId="0820CCDA" w14:textId="77777777" w:rsidR="00302520" w:rsidRPr="0008242D" w:rsidRDefault="00302520" w:rsidP="00851639">
      <w:pPr>
        <w:rPr>
          <w:rFonts w:ascii="Arial" w:hAnsi="Arial" w:cs="Arial"/>
          <w:sz w:val="22"/>
          <w:szCs w:val="22"/>
          <w:lang w:val="fi-FI"/>
        </w:rPr>
      </w:pPr>
    </w:p>
    <w:sectPr w:rsidR="00302520" w:rsidRPr="0008242D" w:rsidSect="00B84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4B2A"/>
    <w:multiLevelType w:val="hybridMultilevel"/>
    <w:tmpl w:val="79D0A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B3600"/>
    <w:multiLevelType w:val="hybridMultilevel"/>
    <w:tmpl w:val="42DA0E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1D22A0"/>
    <w:multiLevelType w:val="hybridMultilevel"/>
    <w:tmpl w:val="28D004C2"/>
    <w:lvl w:ilvl="0" w:tplc="B0C2A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A1B6C"/>
    <w:multiLevelType w:val="hybridMultilevel"/>
    <w:tmpl w:val="6E7277DE"/>
    <w:lvl w:ilvl="0" w:tplc="B0C2A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F41DF"/>
    <w:multiLevelType w:val="hybridMultilevel"/>
    <w:tmpl w:val="8CC4CA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829121">
    <w:abstractNumId w:val="4"/>
  </w:num>
  <w:num w:numId="2" w16cid:durableId="1380085592">
    <w:abstractNumId w:val="3"/>
  </w:num>
  <w:num w:numId="3" w16cid:durableId="1769811595">
    <w:abstractNumId w:val="2"/>
  </w:num>
  <w:num w:numId="4" w16cid:durableId="185681766">
    <w:abstractNumId w:val="0"/>
  </w:num>
  <w:num w:numId="5" w16cid:durableId="112164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xN7I0MDYwMjYztzBV0lEKTi0uzszPAykwrAUAKgM/bSwAAAA="/>
  </w:docVars>
  <w:rsids>
    <w:rsidRoot w:val="00EF42C5"/>
    <w:rsid w:val="00077ED1"/>
    <w:rsid w:val="0008242D"/>
    <w:rsid w:val="001A2EBC"/>
    <w:rsid w:val="001E0CAD"/>
    <w:rsid w:val="0021155B"/>
    <w:rsid w:val="00274EBD"/>
    <w:rsid w:val="002B02B6"/>
    <w:rsid w:val="002D6388"/>
    <w:rsid w:val="00302520"/>
    <w:rsid w:val="0031470C"/>
    <w:rsid w:val="00384E03"/>
    <w:rsid w:val="003B292C"/>
    <w:rsid w:val="003F7790"/>
    <w:rsid w:val="00440EDF"/>
    <w:rsid w:val="004F3BBC"/>
    <w:rsid w:val="005A0B52"/>
    <w:rsid w:val="005A27B4"/>
    <w:rsid w:val="005A2C17"/>
    <w:rsid w:val="00603E54"/>
    <w:rsid w:val="00622AD4"/>
    <w:rsid w:val="00695B18"/>
    <w:rsid w:val="006E5E6F"/>
    <w:rsid w:val="0072343A"/>
    <w:rsid w:val="00786698"/>
    <w:rsid w:val="007A5B6E"/>
    <w:rsid w:val="007F487C"/>
    <w:rsid w:val="00827CEA"/>
    <w:rsid w:val="00846EE5"/>
    <w:rsid w:val="00851639"/>
    <w:rsid w:val="008852D1"/>
    <w:rsid w:val="009665A2"/>
    <w:rsid w:val="009C3E33"/>
    <w:rsid w:val="009F0928"/>
    <w:rsid w:val="00A170B8"/>
    <w:rsid w:val="00AC078D"/>
    <w:rsid w:val="00AC2B50"/>
    <w:rsid w:val="00B059DF"/>
    <w:rsid w:val="00B84C20"/>
    <w:rsid w:val="00BE29F1"/>
    <w:rsid w:val="00CB2703"/>
    <w:rsid w:val="00DB730D"/>
    <w:rsid w:val="00DC3E81"/>
    <w:rsid w:val="00E375A4"/>
    <w:rsid w:val="00E704E4"/>
    <w:rsid w:val="00ED17EE"/>
    <w:rsid w:val="00ED2AEE"/>
    <w:rsid w:val="00EF42C5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28787"/>
  <w15:chartTrackingRefBased/>
  <w15:docId w15:val="{44567397-2B45-884F-AA33-1E350711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2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2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2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2C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46EE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C3E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1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45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23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4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6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9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74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58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61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5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7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72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38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685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3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54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9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08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6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978-981-33-4654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4D335984344554A22F2BC1FAA2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2232-9863-43EF-B259-2B3CB282224B}"/>
      </w:docPartPr>
      <w:docPartBody>
        <w:p w:rsidR="00353CC6" w:rsidRDefault="00D51E0D" w:rsidP="00D51E0D">
          <w:pPr>
            <w:pStyle w:val="434D335984344554A22F2BC1FAA295D8"/>
          </w:pPr>
          <w:r w:rsidRPr="001258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84"/>
    <w:rsid w:val="00050484"/>
    <w:rsid w:val="001F183B"/>
    <w:rsid w:val="0032096E"/>
    <w:rsid w:val="00353CC6"/>
    <w:rsid w:val="003E3676"/>
    <w:rsid w:val="00440EDF"/>
    <w:rsid w:val="0072343A"/>
    <w:rsid w:val="00827CEA"/>
    <w:rsid w:val="00847665"/>
    <w:rsid w:val="00917C85"/>
    <w:rsid w:val="009665A2"/>
    <w:rsid w:val="00CA56FC"/>
    <w:rsid w:val="00D51E0D"/>
    <w:rsid w:val="00E375A4"/>
    <w:rsid w:val="00E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E0D"/>
    <w:rPr>
      <w:color w:val="666666"/>
    </w:rPr>
  </w:style>
  <w:style w:type="paragraph" w:customStyle="1" w:styleId="434D335984344554A22F2BC1FAA295D8">
    <w:name w:val="434D335984344554A22F2BC1FAA295D8"/>
    <w:rsid w:val="00D51E0D"/>
    <w:pPr>
      <w:spacing w:line="259" w:lineRule="auto"/>
    </w:pPr>
    <w:rPr>
      <w:sz w:val="22"/>
      <w:szCs w:val="22"/>
      <w:lang w:eastAsia="en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FA3C56-EF81-B340-875C-68CC4EE58E25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chicago-author-date&quot;,&quot;title&quot;:&quot;Chicago Manual of Style 17th edition (author-date)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BC2F87-EF5F-394E-8A05-AFD9B4F7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Gusti Anshari</dc:creator>
  <cp:keywords/>
  <dc:description/>
  <cp:lastModifiedBy>My_HP</cp:lastModifiedBy>
  <cp:revision>4</cp:revision>
  <cp:lastPrinted>2024-06-07T01:47:00Z</cp:lastPrinted>
  <dcterms:created xsi:type="dcterms:W3CDTF">2025-01-03T08:57:00Z</dcterms:created>
  <dcterms:modified xsi:type="dcterms:W3CDTF">2025-07-23T03:01:00Z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http://www.zotero.org/styles/biogeosciences</vt:lpwstr>
  </property>
  <property fmtid="{D5CDD505-2E9C-101B-9397-08002B2CF9AE}" pid="5" name="Mendeley Recent Style Name 1_1">
    <vt:lpwstr>Biogeosciences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http://www.zotero.org/styles/ecosystems</vt:lpwstr>
  </property>
  <property fmtid="{D5CDD505-2E9C-101B-9397-08002B2CF9AE}" pid="9" name="Mendeley Recent Style Name 3_1">
    <vt:lpwstr>Ecosystems</vt:lpwstr>
  </property>
  <property fmtid="{D5CDD505-2E9C-101B-9397-08002B2CF9AE}" pid="10" name="Mendeley Recent Style Id 4_1">
    <vt:lpwstr>http://www.zotero.org/styles/environmental-research-letters</vt:lpwstr>
  </property>
  <property fmtid="{D5CDD505-2E9C-101B-9397-08002B2CF9AE}" pid="11" name="Mendeley Recent Style Name 4_1">
    <vt:lpwstr>Environmental Research Letters</vt:lpwstr>
  </property>
  <property fmtid="{D5CDD505-2E9C-101B-9397-08002B2CF9AE}" pid="12" name="Mendeley Recent Style Id 5_1">
    <vt:lpwstr>http://www.zotero.org/styles/european-journal-of-soil-science</vt:lpwstr>
  </property>
  <property fmtid="{D5CDD505-2E9C-101B-9397-08002B2CF9AE}" pid="13" name="Mendeley Recent Style Name 5_1">
    <vt:lpwstr>European Journal of Soil Science</vt:lpwstr>
  </property>
  <property fmtid="{D5CDD505-2E9C-101B-9397-08002B2CF9AE}" pid="14" name="Mendeley Recent Style Id 6_1">
    <vt:lpwstr>http://www.zotero.org/styles/forests</vt:lpwstr>
  </property>
  <property fmtid="{D5CDD505-2E9C-101B-9397-08002B2CF9AE}" pid="15" name="Mendeley Recent Style Name 6_1">
    <vt:lpwstr>Forests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http://www.zotero.org/styles/scientific-reports</vt:lpwstr>
  </property>
  <property fmtid="{D5CDD505-2E9C-101B-9397-08002B2CF9AE}" pid="19" name="Mendeley Recent Style Name 8_1">
    <vt:lpwstr>Scientific Reports</vt:lpwstr>
  </property>
  <property fmtid="{D5CDD505-2E9C-101B-9397-08002B2CF9AE}" pid="20" name="Mendeley Recent Style Id 9_1">
    <vt:lpwstr>http://www.zotero.org/styles/springer-basic-author-date</vt:lpwstr>
  </property>
  <property fmtid="{D5CDD505-2E9C-101B-9397-08002B2CF9AE}" pid="21" name="Mendeley Recent Style Name 9_1">
    <vt:lpwstr>Springer - Basic (author-date)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332cc5da-deb2-3528-a3b3-44a8c1274930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58486fd5cb2b1c05872593444fc76d76fbf2e6859a544414425bd93f421a3e70</vt:lpwstr>
  </property>
</Properties>
</file>